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1F4E79"/>
          <w:sz w:val="32"/>
          <w:szCs w:val="32"/>
        </w:rPr>
        <w:t xml:space="preserve">TÀI LIỆU MÔ TẢ SẢN PHẨM</w:t>
      </w:r>
    </w:p>
    <w:p>
      <w:pPr>
        <w:spacing w:after="320"/>
        <w:jc w:val="center"/>
      </w:pPr>
      <w:r>
        <w:rPr>
          <w:rFonts w:ascii="Calibri" w:cs="Calibri" w:eastAsia="Calibri" w:hAnsi="Calibri"/>
          <w:b/>
          <w:bCs/>
          <w:sz w:val="26"/>
          <w:szCs w:val="26"/>
        </w:rPr>
        <w:t xml:space="preserve">Ứng dụng quản lý, giám sát và xử lý vi phạm trật tự đô thị theo thời gian thực</w:t>
      </w:r>
    </w:p>
    <w:p>
      <w:pPr>
        <w:pBdr>
          <w:bottom w:val="single" w:color="1F4E79" w:sz="8" w:space="4"/>
        </w:pBdr>
        <w:spacing w:after="300"/>
      </w:pPr>
    </w:p>
    <w:p>
      <w:pPr>
        <w:pStyle w:val="Heading1"/>
        <w:spacing w:after="160" w:before="320"/>
      </w:pPr>
      <w:r>
        <w:rPr>
          <w:rFonts w:ascii="Calibri" w:cs="Calibri" w:eastAsia="Calibri" w:hAnsi="Calibri"/>
          <w:b/>
          <w:bCs/>
          <w:color w:val="1F4E79"/>
        </w:rPr>
        <w:t xml:space="preserve">I. Bối cảnh và ý tưởng</w:t>
      </w:r>
    </w:p>
    <w:p>
      <w:pPr>
        <w:spacing w:after="160" w:line="300"/>
      </w:pPr>
      <w:r>
        <w:rPr>
          <w:rFonts w:ascii="Calibri" w:cs="Calibri" w:eastAsia="Calibri" w:hAnsi="Calibri"/>
          <w:sz w:val="22"/>
          <w:szCs w:val="22"/>
        </w:rPr>
        <w:t xml:space="preserve">Công tác quản lý trật tự đô thị hiện nay chủ yếu vận hành theo phương thức thủ công: cán bộ ghi nhận vi phạm bằng biên bản giấy hoặc ảnh chụp rời rạc, sau đó báo cáo qua nhiều cấp trung gian (Zalo, email, văn bản giấy) trước khi đến được đơn vị có thẩm quyền xử lý. Cách làm này dẫn đến ba vấn đề chính: độ trễ giữa thời điểm phát hiện và thời điểm xử lý; khó kiểm soát tiến độ vì không có công cụ theo dõi tập trung; và thiếu dữ liệu tổng hợp để phục vụ chỉ đạo, điều hành và đánh giá hiệu quả từng địa bàn.</w:t>
      </w:r>
    </w:p>
    <w:p>
      <w:pPr>
        <w:spacing w:after="160" w:line="300"/>
      </w:pPr>
      <w:r>
        <w:rPr>
          <w:rFonts w:ascii="Calibri" w:cs="Calibri" w:eastAsia="Calibri" w:hAnsi="Calibri"/>
          <w:sz w:val="22"/>
          <w:szCs w:val="22"/>
        </w:rPr>
        <w:t xml:space="preserve">Ý tưởng của sản phẩm là số hóa toàn bộ vòng đời của một vi phạm trật tự đô thị — từ lúc phát hiện đến lúc xử lý xong và được xác nhận — thành một luồng dữ liệu duy nhất, thời gian thực, kết nối trực tiếp ba chủ thể: cán bộ thực địa (Admin/Trung tâm chỉ huy), chính quyền xã/phường, và cấp xác nhận cuối cùng cũng là Trung tâm chỉ huy. Mọi thao tác đều diễn ra trên một ứng dụng duy nhất, không qua trung gian giấy tờ.</w:t>
      </w:r>
    </w:p>
    <w:p>
      <w:pPr>
        <w:pStyle w:val="Heading1"/>
        <w:spacing w:after="160" w:before="320"/>
      </w:pPr>
      <w:r>
        <w:rPr>
          <w:rFonts w:ascii="Calibri" w:cs="Calibri" w:eastAsia="Calibri" w:hAnsi="Calibri"/>
          <w:b/>
          <w:bCs/>
          <w:color w:val="1F4E79"/>
        </w:rPr>
        <w:t xml:space="preserve">II. Mục tiêu sản phẩm</w:t>
      </w:r>
    </w:p>
    <w:p>
      <w:pPr>
        <w:pStyle w:val="ListParagraph"/>
        <w:numPr>
          <w:ilvl w:val="0"/>
          <w:numId w:val="1"/>
        </w:numPr>
        <w:spacing w:after="100" w:line="300"/>
      </w:pPr>
      <w:r>
        <w:rPr>
          <w:rFonts w:ascii="Calibri" w:cs="Calibri" w:eastAsia="Calibri" w:hAnsi="Calibri"/>
          <w:sz w:val="22"/>
          <w:szCs w:val="22"/>
        </w:rPr>
        <w:t xml:space="preserve">Rút ngắn thời gian từ khi phát hiện vi phạm đến khi xử lý dứt điểm.</w:t>
      </w:r>
    </w:p>
    <w:p>
      <w:pPr>
        <w:pStyle w:val="ListParagraph"/>
        <w:numPr>
          <w:ilvl w:val="0"/>
          <w:numId w:val="1"/>
        </w:numPr>
        <w:spacing w:after="100" w:line="300"/>
      </w:pPr>
      <w:r>
        <w:rPr>
          <w:rFonts w:ascii="Calibri" w:cs="Calibri" w:eastAsia="Calibri" w:hAnsi="Calibri"/>
          <w:sz w:val="22"/>
          <w:szCs w:val="22"/>
        </w:rPr>
        <w:t xml:space="preserve">Minh bạch hóa trách nhiệm xử lý của từng xã/phường thông qua dữ liệu có dấu thời gian, có lịch sử thao tác.</w:t>
      </w:r>
    </w:p>
    <w:p>
      <w:pPr>
        <w:pStyle w:val="ListParagraph"/>
        <w:numPr>
          <w:ilvl w:val="0"/>
          <w:numId w:val="1"/>
        </w:numPr>
        <w:spacing w:after="100" w:line="300"/>
      </w:pPr>
      <w:r>
        <w:rPr>
          <w:rFonts w:ascii="Calibri" w:cs="Calibri" w:eastAsia="Calibri" w:hAnsi="Calibri"/>
          <w:sz w:val="22"/>
          <w:szCs w:val="22"/>
        </w:rPr>
        <w:t xml:space="preserve">Cung cấp số liệu tổng hợp, trực quan phục vụ chỉ đạo, điều hành theo thời gian thực.</w:t>
      </w:r>
    </w:p>
    <w:p>
      <w:pPr>
        <w:pStyle w:val="ListParagraph"/>
        <w:numPr>
          <w:ilvl w:val="0"/>
          <w:numId w:val="1"/>
        </w:numPr>
        <w:spacing w:after="100" w:line="300"/>
      </w:pPr>
      <w:r>
        <w:rPr>
          <w:rFonts w:ascii="Calibri" w:cs="Calibri" w:eastAsia="Calibri" w:hAnsi="Calibri"/>
          <w:sz w:val="22"/>
          <w:szCs w:val="22"/>
        </w:rPr>
        <w:t xml:space="preserve">Giảm khối lượng giấy tờ, thao tác thủ công cho cán bộ ở cả hai cấp.</w:t>
      </w:r>
    </w:p>
    <w:p>
      <w:pPr>
        <w:pStyle w:val="ListParagraph"/>
        <w:numPr>
          <w:ilvl w:val="0"/>
          <w:numId w:val="1"/>
        </w:numPr>
        <w:spacing w:after="100" w:line="300"/>
      </w:pPr>
      <w:r>
        <w:rPr>
          <w:rFonts w:ascii="Calibri" w:cs="Calibri" w:eastAsia="Calibri" w:hAnsi="Calibri"/>
          <w:sz w:val="22"/>
          <w:szCs w:val="22"/>
        </w:rPr>
        <w:t xml:space="preserve">Tạo nền dữ liệu tích lũy phục vụ phân tích xu hướng vi phạm về sau.</w:t>
      </w:r>
    </w:p>
    <w:p>
      <w:pPr>
        <w:pStyle w:val="Heading1"/>
        <w:spacing w:after="160" w:before="320"/>
      </w:pPr>
      <w:r>
        <w:rPr>
          <w:rFonts w:ascii="Calibri" w:cs="Calibri" w:eastAsia="Calibri" w:hAnsi="Calibri"/>
          <w:b/>
          <w:bCs/>
          <w:color w:val="1F4E79"/>
        </w:rPr>
        <w:t xml:space="preserve">III. Đối tượng sử dụng và phân quyền</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5600"/>
      </w:tblGrid>
      <w:tr>
        <w:tc>
          <w:tcPr>
            <w:tcW w:type="dxa" w:w="2400"/>
            <w:shd w:fill="1F4E79" w:val="clear"/>
            <w:tcMar>
              <w:top w:type="dxa" w:w="100"/>
              <w:left w:type="dxa" w:w="120"/>
              <w:bottom w:type="dxa" w:w="100"/>
              <w:right w:type="dxa" w:w="120"/>
            </w:tcMar>
          </w:tcPr>
          <w:p>
            <w:r>
              <w:rPr>
                <w:rFonts w:ascii="Calibri" w:cs="Calibri" w:eastAsia="Calibri" w:hAnsi="Calibri"/>
                <w:b/>
                <w:bCs/>
                <w:color w:val="FFFFFF"/>
                <w:sz w:val="21"/>
                <w:szCs w:val="21"/>
              </w:rPr>
              <w:t xml:space="preserve">Vai trò</w:t>
            </w:r>
          </w:p>
        </w:tc>
        <w:tc>
          <w:tcPr>
            <w:tcW w:type="dxa" w:w="2000"/>
            <w:shd w:fill="1F4E79" w:val="clear"/>
            <w:tcMar>
              <w:top w:type="dxa" w:w="100"/>
              <w:left w:type="dxa" w:w="120"/>
              <w:bottom w:type="dxa" w:w="100"/>
              <w:right w:type="dxa" w:w="120"/>
            </w:tcMar>
          </w:tcPr>
          <w:p>
            <w:r>
              <w:rPr>
                <w:rFonts w:ascii="Calibri" w:cs="Calibri" w:eastAsia="Calibri" w:hAnsi="Calibri"/>
                <w:b/>
                <w:bCs/>
                <w:color w:val="FFFFFF"/>
                <w:sz w:val="21"/>
                <w:szCs w:val="21"/>
              </w:rPr>
              <w:t xml:space="preserve">Số lượng tài khoản</w:t>
            </w:r>
          </w:p>
        </w:tc>
        <w:tc>
          <w:tcPr>
            <w:tcW w:type="dxa" w:w="5600"/>
            <w:shd w:fill="1F4E79" w:val="clear"/>
            <w:tcMar>
              <w:top w:type="dxa" w:w="100"/>
              <w:left w:type="dxa" w:w="120"/>
              <w:bottom w:type="dxa" w:w="100"/>
              <w:right w:type="dxa" w:w="120"/>
            </w:tcMar>
          </w:tcPr>
          <w:p>
            <w:r>
              <w:rPr>
                <w:rFonts w:ascii="Calibri" w:cs="Calibri" w:eastAsia="Calibri" w:hAnsi="Calibri"/>
                <w:b/>
                <w:bCs/>
                <w:color w:val="FFFFFF"/>
                <w:sz w:val="21"/>
                <w:szCs w:val="21"/>
              </w:rPr>
              <w:t xml:space="preserve">Quyền hạn chính</w:t>
            </w:r>
          </w:p>
        </w:tc>
      </w:tr>
      <w:tr>
        <w:tc>
          <w:tcPr>
            <w:tcW w:type="dxa" w:w="2400"/>
            <w:tcMar>
              <w:top w:type="dxa" w:w="100"/>
              <w:left w:type="dxa" w:w="120"/>
              <w:bottom w:type="dxa" w:w="100"/>
              <w:right w:type="dxa" w:w="120"/>
            </w:tcMar>
          </w:tcPr>
          <w:p>
            <w:r>
              <w:rPr>
                <w:rFonts w:ascii="Calibri" w:cs="Calibri" w:eastAsia="Calibri" w:hAnsi="Calibri"/>
                <w:b w:val="false"/>
                <w:bCs w:val="false"/>
                <w:color w:val="000000"/>
                <w:sz w:val="21"/>
                <w:szCs w:val="21"/>
              </w:rPr>
              <w:t xml:space="preserve">Admin (Trung tâm chỉ huy – QLHC)</w:t>
            </w:r>
          </w:p>
        </w:tc>
        <w:tc>
          <w:tcPr>
            <w:tcW w:type="dxa" w:w="2000"/>
            <w:tcMar>
              <w:top w:type="dxa" w:w="100"/>
              <w:left w:type="dxa" w:w="120"/>
              <w:bottom w:type="dxa" w:w="100"/>
              <w:right w:type="dxa" w:w="120"/>
            </w:tcMar>
          </w:tcPr>
          <w:p>
            <w:r>
              <w:rPr>
                <w:rFonts w:ascii="Calibri" w:cs="Calibri" w:eastAsia="Calibri" w:hAnsi="Calibri"/>
                <w:b w:val="false"/>
                <w:bCs w:val="false"/>
                <w:color w:val="000000"/>
                <w:sz w:val="21"/>
                <w:szCs w:val="21"/>
              </w:rPr>
              <w:t xml:space="preserve">1 đơn vị</w:t>
            </w:r>
          </w:p>
        </w:tc>
        <w:tc>
          <w:tcPr>
            <w:tcW w:type="dxa" w:w="5600"/>
            <w:tcMar>
              <w:top w:type="dxa" w:w="100"/>
              <w:left w:type="dxa" w:w="120"/>
              <w:bottom w:type="dxa" w:w="100"/>
              <w:right w:type="dxa" w:w="120"/>
            </w:tcMar>
          </w:tcPr>
          <w:p>
            <w:r>
              <w:rPr>
                <w:rFonts w:ascii="Calibri" w:cs="Calibri" w:eastAsia="Calibri" w:hAnsi="Calibri"/>
                <w:b w:val="false"/>
                <w:bCs w:val="false"/>
                <w:color w:val="000000"/>
                <w:sz w:val="21"/>
                <w:szCs w:val="21"/>
              </w:rPr>
              <w:t xml:space="preserve">Tạo bản ghi vi phạm, xem toàn bộ dữ liệu 126 xã/phường, xác nhận kết quả xử lý, xem dashboard tổng, quản trị hệ thống</w:t>
            </w:r>
          </w:p>
        </w:tc>
      </w:tr>
      <w:tr>
        <w:tc>
          <w:tcPr>
            <w:tcW w:type="dxa" w:w="2400"/>
            <w:tcMar>
              <w:top w:type="dxa" w:w="100"/>
              <w:left w:type="dxa" w:w="120"/>
              <w:bottom w:type="dxa" w:w="100"/>
              <w:right w:type="dxa" w:w="120"/>
            </w:tcMar>
          </w:tcPr>
          <w:p>
            <w:r>
              <w:rPr>
                <w:rFonts w:ascii="Calibri" w:cs="Calibri" w:eastAsia="Calibri" w:hAnsi="Calibri"/>
                <w:b w:val="false"/>
                <w:bCs w:val="false"/>
                <w:color w:val="000000"/>
                <w:sz w:val="21"/>
                <w:szCs w:val="21"/>
              </w:rPr>
              <w:t xml:space="preserve">Xã/phường</w:t>
            </w:r>
          </w:p>
        </w:tc>
        <w:tc>
          <w:tcPr>
            <w:tcW w:type="dxa" w:w="2000"/>
            <w:tcMar>
              <w:top w:type="dxa" w:w="100"/>
              <w:left w:type="dxa" w:w="120"/>
              <w:bottom w:type="dxa" w:w="100"/>
              <w:right w:type="dxa" w:w="120"/>
            </w:tcMar>
          </w:tcPr>
          <w:p>
            <w:r>
              <w:rPr>
                <w:rFonts w:ascii="Calibri" w:cs="Calibri" w:eastAsia="Calibri" w:hAnsi="Calibri"/>
                <w:b w:val="false"/>
                <w:bCs w:val="false"/>
                <w:color w:val="000000"/>
                <w:sz w:val="21"/>
                <w:szCs w:val="21"/>
              </w:rPr>
              <w:t xml:space="preserve">126 tài khoản</w:t>
            </w:r>
          </w:p>
        </w:tc>
        <w:tc>
          <w:tcPr>
            <w:tcW w:type="dxa" w:w="5600"/>
            <w:tcMar>
              <w:top w:type="dxa" w:w="100"/>
              <w:left w:type="dxa" w:w="120"/>
              <w:bottom w:type="dxa" w:w="100"/>
              <w:right w:type="dxa" w:w="120"/>
            </w:tcMar>
          </w:tcPr>
          <w:p>
            <w:r>
              <w:rPr>
                <w:rFonts w:ascii="Calibri" w:cs="Calibri" w:eastAsia="Calibri" w:hAnsi="Calibri"/>
                <w:b w:val="false"/>
                <w:bCs w:val="false"/>
                <w:color w:val="000000"/>
                <w:sz w:val="21"/>
                <w:szCs w:val="21"/>
              </w:rPr>
              <w:t xml:space="preserve">Nhận thông báo vi phạm trên địa bàn mình, cập nhật kết quả xử lý, xem dashboard riêng của địa bàn mình</w:t>
            </w:r>
          </w:p>
        </w:tc>
      </w:tr>
    </w:tbl>
    <w:p>
      <w:pPr>
        <w:spacing w:after="160" w:before="200"/>
      </w:pPr>
      <w:r>
        <w:rPr>
          <w:rFonts w:ascii="Calibri" w:cs="Calibri" w:eastAsia="Calibri" w:hAnsi="Calibri"/>
          <w:sz w:val="22"/>
          <w:szCs w:val="22"/>
        </w:rPr>
        <w:t xml:space="preserve">Tài khoản và mật khẩu được cấp sẵn cho từng đơn vị, không có chức năng tự đăng ký, bảo đảm kiểm soát chặt về người dùng.</w:t>
      </w:r>
    </w:p>
    <w:p>
      <w:pPr>
        <w:pStyle w:val="Heading1"/>
        <w:spacing w:after="160" w:before="320"/>
      </w:pPr>
      <w:r>
        <w:rPr>
          <w:rFonts w:ascii="Calibri" w:cs="Calibri" w:eastAsia="Calibri" w:hAnsi="Calibri"/>
          <w:b/>
          <w:bCs/>
          <w:color w:val="1F4E79"/>
        </w:rPr>
        <w:t xml:space="preserve">IV. Quy trình nghiệp vụ chi tiết</w:t>
      </w:r>
    </w:p>
    <w:p>
      <w:pPr>
        <w:spacing w:after="160" w:line="300"/>
      </w:pPr>
      <w:r>
        <w:rPr>
          <w:rFonts w:ascii="Calibri" w:cs="Calibri" w:eastAsia="Calibri" w:hAnsi="Calibri"/>
          <w:sz w:val="22"/>
          <w:szCs w:val="22"/>
        </w:rPr>
        <w:t xml:space="preserve">Mỗi bản ghi vi phạm đi qua một chuỗi trạng thái rõ ràng, có thể theo dõi được tại mọi thời điểm:</w:t>
      </w:r>
    </w:p>
    <w:p>
      <w:pPr>
        <w:pStyle w:val="ListParagraph"/>
        <w:numPr>
          <w:ilvl w:val="0"/>
          <w:numId w:val="1"/>
        </w:numPr>
        <w:spacing w:after="100" w:line="300"/>
      </w:pPr>
      <w:r>
        <w:rPr>
          <w:rFonts w:ascii="Calibri" w:cs="Calibri" w:eastAsia="Calibri" w:hAnsi="Calibri"/>
          <w:b/>
          <w:bCs/>
          <w:sz w:val="22"/>
          <w:szCs w:val="22"/>
        </w:rPr>
        <w:t xml:space="preserve">Mới tạo — </w:t>
      </w:r>
      <w:r>
        <w:rPr>
          <w:rFonts w:ascii="Calibri" w:cs="Calibri" w:eastAsia="Calibri" w:hAnsi="Calibri"/>
          <w:sz w:val="22"/>
          <w:szCs w:val="22"/>
        </w:rPr>
        <w:t xml:space="preserve">Admin ghi nhận vi phạm tại hiện trường.</w:t>
      </w:r>
    </w:p>
    <w:p>
      <w:pPr>
        <w:pStyle w:val="ListParagraph"/>
        <w:numPr>
          <w:ilvl w:val="0"/>
          <w:numId w:val="1"/>
        </w:numPr>
        <w:spacing w:after="100" w:line="300"/>
      </w:pPr>
      <w:r>
        <w:rPr>
          <w:rFonts w:ascii="Calibri" w:cs="Calibri" w:eastAsia="Calibri" w:hAnsi="Calibri"/>
          <w:b/>
          <w:bCs/>
          <w:sz w:val="22"/>
          <w:szCs w:val="22"/>
        </w:rPr>
        <w:t xml:space="preserve">Đã chuyển xã/phường — </w:t>
      </w:r>
      <w:r>
        <w:rPr>
          <w:rFonts w:ascii="Calibri" w:cs="Calibri" w:eastAsia="Calibri" w:hAnsi="Calibri"/>
          <w:sz w:val="22"/>
          <w:szCs w:val="22"/>
        </w:rPr>
        <w:t xml:space="preserve">hệ thống tự động gửi thông báo tới đúng tài khoản xã/phường phụ trách địa bàn.</w:t>
      </w:r>
    </w:p>
    <w:p>
      <w:pPr>
        <w:pStyle w:val="ListParagraph"/>
        <w:numPr>
          <w:ilvl w:val="0"/>
          <w:numId w:val="1"/>
        </w:numPr>
        <w:spacing w:after="100" w:line="300"/>
      </w:pPr>
      <w:r>
        <w:rPr>
          <w:rFonts w:ascii="Calibri" w:cs="Calibri" w:eastAsia="Calibri" w:hAnsi="Calibri"/>
          <w:b/>
          <w:bCs/>
          <w:sz w:val="22"/>
          <w:szCs w:val="22"/>
        </w:rPr>
        <w:t xml:space="preserve">Đang xử lý — </w:t>
      </w:r>
      <w:r>
        <w:rPr>
          <w:rFonts w:ascii="Calibri" w:cs="Calibri" w:eastAsia="Calibri" w:hAnsi="Calibri"/>
          <w:sz w:val="22"/>
          <w:szCs w:val="22"/>
        </w:rPr>
        <w:t xml:space="preserve">xã/phường đã tiếp nhận, trong thời hạn quy định để kiểm tra, xử lý.</w:t>
      </w:r>
    </w:p>
    <w:p>
      <w:pPr>
        <w:pStyle w:val="ListParagraph"/>
        <w:numPr>
          <w:ilvl w:val="0"/>
          <w:numId w:val="1"/>
        </w:numPr>
        <w:spacing w:after="100" w:line="300"/>
      </w:pPr>
      <w:r>
        <w:rPr>
          <w:rFonts w:ascii="Calibri" w:cs="Calibri" w:eastAsia="Calibri" w:hAnsi="Calibri"/>
          <w:b/>
          <w:bCs/>
          <w:sz w:val="22"/>
          <w:szCs w:val="22"/>
        </w:rPr>
        <w:t xml:space="preserve">Chờ xác nhận — </w:t>
      </w:r>
      <w:r>
        <w:rPr>
          <w:rFonts w:ascii="Calibri" w:cs="Calibri" w:eastAsia="Calibri" w:hAnsi="Calibri"/>
          <w:sz w:val="22"/>
          <w:szCs w:val="22"/>
        </w:rPr>
        <w:t xml:space="preserve">xã/phường đã cập nhật kết quả (đã xử lý / không đủ căn cứ / sai địa chỉ, hành vi), chờ Trung tâm chỉ huy thẩm định.</w:t>
      </w:r>
    </w:p>
    <w:p>
      <w:pPr>
        <w:pStyle w:val="ListParagraph"/>
        <w:numPr>
          <w:ilvl w:val="0"/>
          <w:numId w:val="1"/>
        </w:numPr>
        <w:spacing w:after="100" w:line="300"/>
      </w:pPr>
      <w:r>
        <w:rPr>
          <w:rFonts w:ascii="Calibri" w:cs="Calibri" w:eastAsia="Calibri" w:hAnsi="Calibri"/>
          <w:b/>
          <w:bCs/>
          <w:sz w:val="22"/>
          <w:szCs w:val="22"/>
        </w:rPr>
        <w:t xml:space="preserve">Đã xác nhận — </w:t>
      </w:r>
      <w:r>
        <w:rPr>
          <w:rFonts w:ascii="Calibri" w:cs="Calibri" w:eastAsia="Calibri" w:hAnsi="Calibri"/>
          <w:sz w:val="22"/>
          <w:szCs w:val="22"/>
        </w:rPr>
        <w:t xml:space="preserve">Trung tâm chỉ huy chấp nhận kết quả, hồ sơ khép lại.</w:t>
      </w:r>
    </w:p>
    <w:p>
      <w:pPr>
        <w:pStyle w:val="ListParagraph"/>
        <w:numPr>
          <w:ilvl w:val="0"/>
          <w:numId w:val="1"/>
        </w:numPr>
        <w:spacing w:after="100" w:line="300"/>
      </w:pPr>
      <w:r>
        <w:rPr>
          <w:rFonts w:ascii="Calibri" w:cs="Calibri" w:eastAsia="Calibri" w:hAnsi="Calibri"/>
          <w:b/>
          <w:bCs/>
          <w:sz w:val="22"/>
          <w:szCs w:val="22"/>
        </w:rPr>
        <w:t xml:space="preserve">Yêu cầu bổ sung — </w:t>
      </w:r>
      <w:r>
        <w:rPr>
          <w:rFonts w:ascii="Calibri" w:cs="Calibri" w:eastAsia="Calibri" w:hAnsi="Calibri"/>
          <w:sz w:val="22"/>
          <w:szCs w:val="22"/>
        </w:rPr>
        <w:t xml:space="preserve">trường hợp Trung tâm chỉ huy chưa chấp nhận kết quả, trả lại xã/phường kèm ghi chú, quay lại trạng thái "Đang xử lý".</w:t>
      </w:r>
    </w:p>
    <w:p>
      <w:pPr>
        <w:spacing w:after="160" w:before="120"/>
      </w:pPr>
      <w:r>
        <w:rPr>
          <w:rFonts w:ascii="Calibri" w:cs="Calibri" w:eastAsia="Calibri" w:hAnsi="Calibri"/>
          <w:sz w:val="22"/>
          <w:szCs w:val="22"/>
        </w:rPr>
        <w:t xml:space="preserve">Mỗi lần chuyển trạng thái đều được ghi lại thời gian và người thao tác, tạo thành nhật ký (audit log) đầy đủ cho từng vi phạm — đây là cơ sở để tính tỷ lệ xử lý đúng hạn/quá hạn theo từng xã/phường.</w:t>
      </w:r>
    </w:p>
    <w:p>
      <w:pPr>
        <w:pStyle w:val="Heading1"/>
        <w:spacing w:after="160" w:before="320"/>
      </w:pPr>
      <w:r>
        <w:rPr>
          <w:rFonts w:ascii="Calibri" w:cs="Calibri" w:eastAsia="Calibri" w:hAnsi="Calibri"/>
          <w:b/>
          <w:bCs/>
          <w:color w:val="1F4E79"/>
        </w:rPr>
        <w:t xml:space="preserve">V. Chức năng chi tiết theo vai trò</w:t>
      </w:r>
    </w:p>
    <w:p>
      <w:pPr>
        <w:spacing w:after="160" w:line="300"/>
      </w:pPr>
      <w:r>
        <w:rPr>
          <w:rFonts w:ascii="Calibri" w:cs="Calibri" w:eastAsia="Calibri" w:hAnsi="Calibri"/>
          <w:b/>
          <w:bCs/>
          <w:sz w:val="22"/>
          <w:szCs w:val="22"/>
        </w:rPr>
        <w:t xml:space="preserve">A. Tài khoản Admin (Trung tâm chỉ huy)</w:t>
      </w:r>
    </w:p>
    <w:p>
      <w:pPr>
        <w:pStyle w:val="ListParagraph"/>
        <w:numPr>
          <w:ilvl w:val="0"/>
          <w:numId w:val="1"/>
        </w:numPr>
        <w:spacing w:after="100" w:line="300"/>
      </w:pPr>
      <w:r>
        <w:rPr>
          <w:rFonts w:ascii="Calibri" w:cs="Calibri" w:eastAsia="Calibri" w:hAnsi="Calibri"/>
          <w:b/>
          <w:bCs/>
          <w:sz w:val="22"/>
          <w:szCs w:val="22"/>
        </w:rPr>
        <w:t xml:space="preserve">Tạo vi phạm — </w:t>
      </w:r>
      <w:r>
        <w:rPr>
          <w:rFonts w:ascii="Calibri" w:cs="Calibri" w:eastAsia="Calibri" w:hAnsi="Calibri"/>
          <w:sz w:val="22"/>
          <w:szCs w:val="22"/>
        </w:rPr>
        <w:t xml:space="preserve">chụp ảnh/quay video trực tiếp từ ứng dụng hoặc tải lên; tự động lấy vị trí GPS kèm cho phép chỉnh sửa; chọn hành vi vi phạm từ danh mục có sẵn; nhập thời gian ghi nhận, mô tả bổ sung; hệ thống tự xác định xã/phường phụ trách theo vị trí (hoặc chọn tay).</w:t>
      </w:r>
    </w:p>
    <w:p>
      <w:pPr>
        <w:pStyle w:val="ListParagraph"/>
        <w:numPr>
          <w:ilvl w:val="0"/>
          <w:numId w:val="1"/>
        </w:numPr>
        <w:spacing w:after="100" w:line="300"/>
      </w:pPr>
      <w:r>
        <w:rPr>
          <w:rFonts w:ascii="Calibri" w:cs="Calibri" w:eastAsia="Calibri" w:hAnsi="Calibri"/>
          <w:b/>
          <w:bCs/>
          <w:sz w:val="22"/>
          <w:szCs w:val="22"/>
        </w:rPr>
        <w:t xml:space="preserve">Danh sách &amp; theo dõi — </w:t>
      </w:r>
      <w:r>
        <w:rPr>
          <w:rFonts w:ascii="Calibri" w:cs="Calibri" w:eastAsia="Calibri" w:hAnsi="Calibri"/>
          <w:sz w:val="22"/>
          <w:szCs w:val="22"/>
        </w:rPr>
        <w:t xml:space="preserve">xem toàn bộ vi phạm theo bộ lọc: xã/phường, trạng thái, khoảng thời gian, loại hành vi; đánh dấu các hồ sơ quá hạn xử lý.</w:t>
      </w:r>
    </w:p>
    <w:p>
      <w:pPr>
        <w:pStyle w:val="ListParagraph"/>
        <w:numPr>
          <w:ilvl w:val="0"/>
          <w:numId w:val="1"/>
        </w:numPr>
        <w:spacing w:after="100" w:line="300"/>
      </w:pPr>
      <w:r>
        <w:rPr>
          <w:rFonts w:ascii="Calibri" w:cs="Calibri" w:eastAsia="Calibri" w:hAnsi="Calibri"/>
          <w:b/>
          <w:bCs/>
          <w:sz w:val="22"/>
          <w:szCs w:val="22"/>
        </w:rPr>
        <w:t xml:space="preserve">Xác nhận kết quả — </w:t>
      </w:r>
      <w:r>
        <w:rPr>
          <w:rFonts w:ascii="Calibri" w:cs="Calibri" w:eastAsia="Calibri" w:hAnsi="Calibri"/>
          <w:sz w:val="22"/>
          <w:szCs w:val="22"/>
        </w:rPr>
        <w:t xml:space="preserve">xem minh chứng xã/phường gửi lên, chấp nhận hoặc yêu cầu bổ sung kèm ghi chú.</w:t>
      </w:r>
    </w:p>
    <w:p>
      <w:pPr>
        <w:pStyle w:val="ListParagraph"/>
        <w:numPr>
          <w:ilvl w:val="0"/>
          <w:numId w:val="1"/>
        </w:numPr>
        <w:spacing w:after="100" w:line="300"/>
      </w:pPr>
      <w:r>
        <w:rPr>
          <w:rFonts w:ascii="Calibri" w:cs="Calibri" w:eastAsia="Calibri" w:hAnsi="Calibri"/>
          <w:b/>
          <w:bCs/>
          <w:sz w:val="22"/>
          <w:szCs w:val="22"/>
        </w:rPr>
        <w:t xml:space="preserve">Dashboard tổng — </w:t>
      </w:r>
      <w:r>
        <w:rPr>
          <w:rFonts w:ascii="Calibri" w:cs="Calibri" w:eastAsia="Calibri" w:hAnsi="Calibri"/>
          <w:sz w:val="22"/>
          <w:szCs w:val="22"/>
        </w:rPr>
        <w:t xml:space="preserve">số liệu toàn thành phố và theo từng xã/phường.</w:t>
      </w:r>
    </w:p>
    <w:p>
      <w:pPr>
        <w:pStyle w:val="ListParagraph"/>
        <w:numPr>
          <w:ilvl w:val="0"/>
          <w:numId w:val="1"/>
        </w:numPr>
        <w:spacing w:after="100" w:line="300"/>
      </w:pPr>
      <w:r>
        <w:rPr>
          <w:rFonts w:ascii="Calibri" w:cs="Calibri" w:eastAsia="Calibri" w:hAnsi="Calibri"/>
          <w:b/>
          <w:bCs/>
          <w:sz w:val="22"/>
          <w:szCs w:val="22"/>
        </w:rPr>
        <w:t xml:space="preserve">Quản trị hệ thống — </w:t>
      </w:r>
      <w:r>
        <w:rPr>
          <w:rFonts w:ascii="Calibri" w:cs="Calibri" w:eastAsia="Calibri" w:hAnsi="Calibri"/>
          <w:sz w:val="22"/>
          <w:szCs w:val="22"/>
        </w:rPr>
        <w:t xml:space="preserve">quản lý tài khoản 126 xã/phường, danh mục hành vi vi phạm, thời hạn xử lý, và các nội dung khác có thể cần điều chỉnh trong quá trình sử dụng thực tế mà không cần lập trình lại.</w:t>
      </w:r>
    </w:p>
    <w:p>
      <w:pPr>
        <w:spacing w:after="160" w:line="300"/>
      </w:pPr>
      <w:r>
        <w:rPr>
          <w:rFonts w:ascii="Calibri" w:cs="Calibri" w:eastAsia="Calibri" w:hAnsi="Calibri"/>
          <w:b/>
          <w:bCs/>
          <w:sz w:val="22"/>
          <w:szCs w:val="22"/>
        </w:rPr>
        <w:t xml:space="preserve">B. Tài khoản xã/phường</w:t>
      </w:r>
    </w:p>
    <w:p>
      <w:pPr>
        <w:pStyle w:val="ListParagraph"/>
        <w:numPr>
          <w:ilvl w:val="0"/>
          <w:numId w:val="1"/>
        </w:numPr>
        <w:spacing w:after="100" w:line="300"/>
      </w:pPr>
      <w:r>
        <w:rPr>
          <w:rFonts w:ascii="Calibri" w:cs="Calibri" w:eastAsia="Calibri" w:hAnsi="Calibri"/>
          <w:b/>
          <w:bCs/>
          <w:sz w:val="22"/>
          <w:szCs w:val="22"/>
        </w:rPr>
        <w:t xml:space="preserve">Nhận thông báo — </w:t>
      </w:r>
      <w:r>
        <w:rPr>
          <w:rFonts w:ascii="Calibri" w:cs="Calibri" w:eastAsia="Calibri" w:hAnsi="Calibri"/>
          <w:sz w:val="22"/>
          <w:szCs w:val="22"/>
        </w:rPr>
        <w:t xml:space="preserve">thông báo tức thời (push notification hoặc trong ứng dụng) khi có vi phạm mới trên địa bàn.</w:t>
      </w:r>
    </w:p>
    <w:p>
      <w:pPr>
        <w:pStyle w:val="ListParagraph"/>
        <w:numPr>
          <w:ilvl w:val="0"/>
          <w:numId w:val="1"/>
        </w:numPr>
        <w:spacing w:after="100" w:line="300"/>
      </w:pPr>
      <w:r>
        <w:rPr>
          <w:rFonts w:ascii="Calibri" w:cs="Calibri" w:eastAsia="Calibri" w:hAnsi="Calibri"/>
          <w:b/>
          <w:bCs/>
          <w:sz w:val="22"/>
          <w:szCs w:val="22"/>
        </w:rPr>
        <w:t xml:space="preserve">Xử lý — </w:t>
      </w:r>
      <w:r>
        <w:rPr>
          <w:rFonts w:ascii="Calibri" w:cs="Calibri" w:eastAsia="Calibri" w:hAnsi="Calibri"/>
          <w:sz w:val="22"/>
          <w:szCs w:val="22"/>
        </w:rPr>
        <w:t xml:space="preserve">xem đầy đủ minh chứng ban đầu (ảnh/video, vị trí, hành vi); cập nhật kết quả: hình ảnh sau xử lý, biên bản xử phạt hoặc tài liệu chứng minh khắc phục; hoặc đính kèm tài liệu giải trình (ảnh, file Word/PDF) kèm ghi chú với các trường hợp không đủ căn cứ, sai địa chỉ, sai hành vi.</w:t>
      </w:r>
    </w:p>
    <w:p>
      <w:pPr>
        <w:pStyle w:val="ListParagraph"/>
        <w:numPr>
          <w:ilvl w:val="0"/>
          <w:numId w:val="1"/>
        </w:numPr>
        <w:spacing w:after="100" w:line="300"/>
      </w:pPr>
      <w:r>
        <w:rPr>
          <w:rFonts w:ascii="Calibri" w:cs="Calibri" w:eastAsia="Calibri" w:hAnsi="Calibri"/>
          <w:b/>
          <w:bCs/>
          <w:sz w:val="22"/>
          <w:szCs w:val="22"/>
        </w:rPr>
        <w:t xml:space="preserve">Lịch sử địa bàn — </w:t>
      </w:r>
      <w:r>
        <w:rPr>
          <w:rFonts w:ascii="Calibri" w:cs="Calibri" w:eastAsia="Calibri" w:hAnsi="Calibri"/>
          <w:sz w:val="22"/>
          <w:szCs w:val="22"/>
        </w:rPr>
        <w:t xml:space="preserve">tra cứu toàn bộ vi phạm đã và đang xử lý trên địa bàn mình.</w:t>
      </w:r>
    </w:p>
    <w:p>
      <w:pPr>
        <w:pStyle w:val="ListParagraph"/>
        <w:numPr>
          <w:ilvl w:val="0"/>
          <w:numId w:val="1"/>
        </w:numPr>
        <w:spacing w:after="100" w:line="300"/>
      </w:pPr>
      <w:r>
        <w:rPr>
          <w:rFonts w:ascii="Calibri" w:cs="Calibri" w:eastAsia="Calibri" w:hAnsi="Calibri"/>
          <w:b/>
          <w:bCs/>
          <w:sz w:val="22"/>
          <w:szCs w:val="22"/>
        </w:rPr>
        <w:t xml:space="preserve">Dashboard riêng — </w:t>
      </w:r>
      <w:r>
        <w:rPr>
          <w:rFonts w:ascii="Calibri" w:cs="Calibri" w:eastAsia="Calibri" w:hAnsi="Calibri"/>
          <w:sz w:val="22"/>
          <w:szCs w:val="22"/>
        </w:rPr>
        <w:t xml:space="preserve">số liệu chỉ trong phạm vi địa bàn phụ trách.</w:t>
      </w:r>
    </w:p>
    <w:p>
      <w:pPr>
        <w:pStyle w:val="Heading1"/>
        <w:spacing w:after="160" w:before="320"/>
      </w:pPr>
      <w:r>
        <w:rPr>
          <w:rFonts w:ascii="Calibri" w:cs="Calibri" w:eastAsia="Calibri" w:hAnsi="Calibri"/>
          <w:b/>
          <w:bCs/>
          <w:color w:val="1F4E79"/>
        </w:rPr>
        <w:t xml:space="preserve">VI. Cấu trúc dữ liệu đề xuất</w:t>
      </w:r>
    </w:p>
    <w:p>
      <w:pPr>
        <w:pStyle w:val="ListParagraph"/>
        <w:numPr>
          <w:ilvl w:val="0"/>
          <w:numId w:val="1"/>
        </w:numPr>
        <w:spacing w:after="100" w:line="300"/>
      </w:pPr>
      <w:r>
        <w:rPr>
          <w:rFonts w:ascii="Calibri" w:cs="Calibri" w:eastAsia="Calibri" w:hAnsi="Calibri"/>
          <w:b/>
          <w:bCs/>
          <w:sz w:val="22"/>
          <w:szCs w:val="22"/>
        </w:rPr>
        <w:t xml:space="preserve">Bản ghi vi phạm: </w:t>
      </w:r>
      <w:r>
        <w:rPr>
          <w:rFonts w:ascii="Calibri" w:cs="Calibri" w:eastAsia="Calibri" w:hAnsi="Calibri"/>
          <w:sz w:val="22"/>
          <w:szCs w:val="22"/>
        </w:rPr>
        <w:t xml:space="preserve">mã hồ sơ, thời gian tạo, người tạo, ảnh/video, tọa độ + địa chỉ, hành vi vi phạm, xã/phường phụ trách, trạng thái hiện tại, hạn xử lý, dữ liệu kết quả xử lý (ảnh, biên bản, ghi chú), người xác nhận, thời gian xác nhận, nhật ký thay đổi trạng thái.</w:t>
      </w:r>
    </w:p>
    <w:p>
      <w:pPr>
        <w:pStyle w:val="ListParagraph"/>
        <w:numPr>
          <w:ilvl w:val="0"/>
          <w:numId w:val="1"/>
        </w:numPr>
        <w:spacing w:after="100" w:line="300"/>
      </w:pPr>
      <w:r>
        <w:rPr>
          <w:rFonts w:ascii="Calibri" w:cs="Calibri" w:eastAsia="Calibri" w:hAnsi="Calibri"/>
          <w:b/>
          <w:bCs/>
          <w:sz w:val="22"/>
          <w:szCs w:val="22"/>
        </w:rPr>
        <w:t xml:space="preserve">Tài khoản: </w:t>
      </w:r>
      <w:r>
        <w:rPr>
          <w:rFonts w:ascii="Calibri" w:cs="Calibri" w:eastAsia="Calibri" w:hAnsi="Calibri"/>
          <w:sz w:val="22"/>
          <w:szCs w:val="22"/>
        </w:rPr>
        <w:t xml:space="preserve">mã đơn vị, tên đơn vị, loại tài khoản (Admin/xã-phường), mật khẩu (mã hóa), trạng thái hoạt động.</w:t>
      </w:r>
    </w:p>
    <w:p>
      <w:pPr>
        <w:pStyle w:val="ListParagraph"/>
        <w:numPr>
          <w:ilvl w:val="0"/>
          <w:numId w:val="1"/>
        </w:numPr>
        <w:spacing w:after="100" w:line="300"/>
      </w:pPr>
      <w:r>
        <w:rPr>
          <w:rFonts w:ascii="Calibri" w:cs="Calibri" w:eastAsia="Calibri" w:hAnsi="Calibri"/>
          <w:b/>
          <w:bCs/>
          <w:sz w:val="22"/>
          <w:szCs w:val="22"/>
        </w:rPr>
        <w:t xml:space="preserve">Danh mục hành vi vi phạm: </w:t>
      </w:r>
      <w:r>
        <w:rPr>
          <w:rFonts w:ascii="Calibri" w:cs="Calibri" w:eastAsia="Calibri" w:hAnsi="Calibri"/>
          <w:sz w:val="22"/>
          <w:szCs w:val="22"/>
        </w:rPr>
        <w:t xml:space="preserve">mã, tên hành vi, mức xử phạt tham khảo — do Admin quản trị, có thể thêm/sửa/xóa.</w:t>
      </w:r>
    </w:p>
    <w:p>
      <w:pPr>
        <w:pStyle w:val="Heading1"/>
        <w:spacing w:after="160" w:before="320"/>
      </w:pPr>
      <w:r>
        <w:rPr>
          <w:rFonts w:ascii="Calibri" w:cs="Calibri" w:eastAsia="Calibri" w:hAnsi="Calibri"/>
          <w:b/>
          <w:bCs/>
          <w:color w:val="1F4E79"/>
        </w:rPr>
        <w:t xml:space="preserve">VII. Giao diện và các màn hình chính</w:t>
      </w:r>
    </w:p>
    <w:p>
      <w:pPr>
        <w:pStyle w:val="ListParagraph"/>
        <w:numPr>
          <w:ilvl w:val="0"/>
          <w:numId w:val="1"/>
        </w:numPr>
        <w:spacing w:after="100" w:line="300"/>
      </w:pPr>
      <w:r>
        <w:rPr>
          <w:rFonts w:ascii="Calibri" w:cs="Calibri" w:eastAsia="Calibri" w:hAnsi="Calibri"/>
          <w:b/>
          <w:bCs/>
          <w:sz w:val="22"/>
          <w:szCs w:val="22"/>
        </w:rPr>
        <w:t xml:space="preserve">Đăng nhập — </w:t>
      </w:r>
      <w:r>
        <w:rPr>
          <w:rFonts w:ascii="Calibri" w:cs="Calibri" w:eastAsia="Calibri" w:hAnsi="Calibri"/>
          <w:sz w:val="22"/>
          <w:szCs w:val="22"/>
        </w:rPr>
        <w:t xml:space="preserve">theo tài khoản/mật khẩu được cấp sẵn.</w:t>
      </w:r>
    </w:p>
    <w:p>
      <w:pPr>
        <w:pStyle w:val="ListParagraph"/>
        <w:numPr>
          <w:ilvl w:val="0"/>
          <w:numId w:val="1"/>
        </w:numPr>
        <w:spacing w:after="100" w:line="300"/>
      </w:pPr>
      <w:r>
        <w:rPr>
          <w:rFonts w:ascii="Calibri" w:cs="Calibri" w:eastAsia="Calibri" w:hAnsi="Calibri"/>
          <w:b/>
          <w:bCs/>
          <w:sz w:val="22"/>
          <w:szCs w:val="22"/>
        </w:rPr>
        <w:t xml:space="preserve">Tạo vi phạm (Admin) — </w:t>
      </w:r>
      <w:r>
        <w:rPr>
          <w:rFonts w:ascii="Calibri" w:cs="Calibri" w:eastAsia="Calibri" w:hAnsi="Calibri"/>
          <w:sz w:val="22"/>
          <w:szCs w:val="22"/>
        </w:rPr>
        <w:t xml:space="preserve">chụp/tải ảnh, chọn vị trí trên bản đồ, form nhập hành vi và mô tả.</w:t>
      </w:r>
    </w:p>
    <w:p>
      <w:pPr>
        <w:pStyle w:val="ListParagraph"/>
        <w:numPr>
          <w:ilvl w:val="0"/>
          <w:numId w:val="1"/>
        </w:numPr>
        <w:spacing w:after="100" w:line="300"/>
      </w:pPr>
      <w:r>
        <w:rPr>
          <w:rFonts w:ascii="Calibri" w:cs="Calibri" w:eastAsia="Calibri" w:hAnsi="Calibri"/>
          <w:b/>
          <w:bCs/>
          <w:sz w:val="22"/>
          <w:szCs w:val="22"/>
        </w:rPr>
        <w:t xml:space="preserve">Danh sách vi phạm — </w:t>
      </w:r>
      <w:r>
        <w:rPr>
          <w:rFonts w:ascii="Calibri" w:cs="Calibri" w:eastAsia="Calibri" w:hAnsi="Calibri"/>
          <w:sz w:val="22"/>
          <w:szCs w:val="22"/>
        </w:rPr>
        <w:t xml:space="preserve">dạng bảng/thẻ, bộ lọc theo trạng thái, xã/phường, thời gian; nổi bật các hồ sơ quá hạn.</w:t>
      </w:r>
    </w:p>
    <w:p>
      <w:pPr>
        <w:pStyle w:val="ListParagraph"/>
        <w:numPr>
          <w:ilvl w:val="0"/>
          <w:numId w:val="1"/>
        </w:numPr>
        <w:spacing w:after="100" w:line="300"/>
      </w:pPr>
      <w:r>
        <w:rPr>
          <w:rFonts w:ascii="Calibri" w:cs="Calibri" w:eastAsia="Calibri" w:hAnsi="Calibri"/>
          <w:b/>
          <w:bCs/>
          <w:sz w:val="22"/>
          <w:szCs w:val="22"/>
        </w:rPr>
        <w:t xml:space="preserve">Chi tiết vi phạm — </w:t>
      </w:r>
      <w:r>
        <w:rPr>
          <w:rFonts w:ascii="Calibri" w:cs="Calibri" w:eastAsia="Calibri" w:hAnsi="Calibri"/>
          <w:sz w:val="22"/>
          <w:szCs w:val="22"/>
        </w:rPr>
        <w:t xml:space="preserve">toàn bộ minh chứng, timeline trạng thái, khu vực nhập/xem kết quả xử lý.</w:t>
      </w:r>
    </w:p>
    <w:p>
      <w:pPr>
        <w:pStyle w:val="ListParagraph"/>
        <w:numPr>
          <w:ilvl w:val="0"/>
          <w:numId w:val="1"/>
        </w:numPr>
        <w:spacing w:after="100" w:line="300"/>
      </w:pPr>
      <w:r>
        <w:rPr>
          <w:rFonts w:ascii="Calibri" w:cs="Calibri" w:eastAsia="Calibri" w:hAnsi="Calibri"/>
          <w:b/>
          <w:bCs/>
          <w:sz w:val="22"/>
          <w:szCs w:val="22"/>
        </w:rPr>
        <w:t xml:space="preserve">Xử lý vi phạm (xã/phường) — </w:t>
      </w:r>
      <w:r>
        <w:rPr>
          <w:rFonts w:ascii="Calibri" w:cs="Calibri" w:eastAsia="Calibri" w:hAnsi="Calibri"/>
          <w:sz w:val="22"/>
          <w:szCs w:val="22"/>
        </w:rPr>
        <w:t xml:space="preserve">upload ảnh/biên bản, chọn kết quả xử lý hoặc lý do không xử lý được.</w:t>
      </w:r>
    </w:p>
    <w:p>
      <w:pPr>
        <w:pStyle w:val="ListParagraph"/>
        <w:numPr>
          <w:ilvl w:val="0"/>
          <w:numId w:val="1"/>
        </w:numPr>
        <w:spacing w:after="100" w:line="300"/>
      </w:pPr>
      <w:r>
        <w:rPr>
          <w:rFonts w:ascii="Calibri" w:cs="Calibri" w:eastAsia="Calibri" w:hAnsi="Calibri"/>
          <w:b/>
          <w:bCs/>
          <w:sz w:val="22"/>
          <w:szCs w:val="22"/>
        </w:rPr>
        <w:t xml:space="preserve">Dashboard — </w:t>
      </w:r>
      <w:r>
        <w:rPr>
          <w:rFonts w:ascii="Calibri" w:cs="Calibri" w:eastAsia="Calibri" w:hAnsi="Calibri"/>
          <w:sz w:val="22"/>
          <w:szCs w:val="22"/>
        </w:rPr>
        <w:t xml:space="preserve">biểu đồ số lượng vi phạm theo thời gian, theo địa bàn, theo hành vi, theo trạng thái; bảng xếp hạng xã/phường theo tốc độ xử lý.</w:t>
      </w:r>
    </w:p>
    <w:p>
      <w:pPr>
        <w:pStyle w:val="ListParagraph"/>
        <w:numPr>
          <w:ilvl w:val="0"/>
          <w:numId w:val="1"/>
        </w:numPr>
        <w:spacing w:after="100" w:line="300"/>
      </w:pPr>
      <w:r>
        <w:rPr>
          <w:rFonts w:ascii="Calibri" w:cs="Calibri" w:eastAsia="Calibri" w:hAnsi="Calibri"/>
          <w:b/>
          <w:bCs/>
          <w:sz w:val="22"/>
          <w:szCs w:val="22"/>
        </w:rPr>
        <w:t xml:space="preserve">Quản trị (Admin) — </w:t>
      </w:r>
      <w:r>
        <w:rPr>
          <w:rFonts w:ascii="Calibri" w:cs="Calibri" w:eastAsia="Calibri" w:hAnsi="Calibri"/>
          <w:sz w:val="22"/>
          <w:szCs w:val="22"/>
        </w:rPr>
        <w:t xml:space="preserve">quản lý tài khoản, danh mục hành vi, cấu hình thời hạn xử lý.</w:t>
      </w:r>
    </w:p>
    <w:p>
      <w:pPr>
        <w:pStyle w:val="Heading1"/>
        <w:spacing w:after="160" w:before="320"/>
      </w:pPr>
      <w:r>
        <w:rPr>
          <w:rFonts w:ascii="Calibri" w:cs="Calibri" w:eastAsia="Calibri" w:hAnsi="Calibri"/>
          <w:b/>
          <w:bCs/>
          <w:color w:val="1F4E79"/>
        </w:rPr>
        <w:t xml:space="preserve">VIII. Các chỉ số dashboard đề xuất</w:t>
      </w:r>
    </w:p>
    <w:p>
      <w:pPr>
        <w:pStyle w:val="ListParagraph"/>
        <w:numPr>
          <w:ilvl w:val="0"/>
          <w:numId w:val="1"/>
        </w:numPr>
        <w:spacing w:after="100" w:line="300"/>
      </w:pPr>
      <w:r>
        <w:rPr>
          <w:rFonts w:ascii="Calibri" w:cs="Calibri" w:eastAsia="Calibri" w:hAnsi="Calibri"/>
          <w:sz w:val="22"/>
          <w:szCs w:val="22"/>
        </w:rPr>
        <w:t xml:space="preserve">Tổng số vi phạm ghi nhận theo ngày/tuần/tháng.</w:t>
      </w:r>
    </w:p>
    <w:p>
      <w:pPr>
        <w:pStyle w:val="ListParagraph"/>
        <w:numPr>
          <w:ilvl w:val="0"/>
          <w:numId w:val="1"/>
        </w:numPr>
        <w:spacing w:after="100" w:line="300"/>
      </w:pPr>
      <w:r>
        <w:rPr>
          <w:rFonts w:ascii="Calibri" w:cs="Calibri" w:eastAsia="Calibri" w:hAnsi="Calibri"/>
          <w:sz w:val="22"/>
          <w:szCs w:val="22"/>
        </w:rPr>
        <w:t xml:space="preserve">Tỷ lệ xử lý đúng hạn và quá hạn.</w:t>
      </w:r>
    </w:p>
    <w:p>
      <w:pPr>
        <w:pStyle w:val="ListParagraph"/>
        <w:numPr>
          <w:ilvl w:val="0"/>
          <w:numId w:val="1"/>
        </w:numPr>
        <w:spacing w:after="100" w:line="300"/>
      </w:pPr>
      <w:r>
        <w:rPr>
          <w:rFonts w:ascii="Calibri" w:cs="Calibri" w:eastAsia="Calibri" w:hAnsi="Calibri"/>
          <w:sz w:val="22"/>
          <w:szCs w:val="22"/>
        </w:rPr>
        <w:t xml:space="preserve">Xếp hạng xã/phường theo số lượng và tốc độ xử lý.</w:t>
      </w:r>
    </w:p>
    <w:p>
      <w:pPr>
        <w:pStyle w:val="ListParagraph"/>
        <w:numPr>
          <w:ilvl w:val="0"/>
          <w:numId w:val="1"/>
        </w:numPr>
        <w:spacing w:after="100" w:line="300"/>
      </w:pPr>
      <w:r>
        <w:rPr>
          <w:rFonts w:ascii="Calibri" w:cs="Calibri" w:eastAsia="Calibri" w:hAnsi="Calibri"/>
          <w:sz w:val="22"/>
          <w:szCs w:val="22"/>
        </w:rPr>
        <w:t xml:space="preserve">Số liệu theo từng loại hành vi vi phạm.</w:t>
      </w:r>
    </w:p>
    <w:p>
      <w:pPr>
        <w:pStyle w:val="ListParagraph"/>
        <w:numPr>
          <w:ilvl w:val="0"/>
          <w:numId w:val="1"/>
        </w:numPr>
        <w:spacing w:after="100" w:line="300"/>
      </w:pPr>
      <w:r>
        <w:rPr>
          <w:rFonts w:ascii="Calibri" w:cs="Calibri" w:eastAsia="Calibri" w:hAnsi="Calibri"/>
          <w:sz w:val="22"/>
          <w:szCs w:val="22"/>
        </w:rPr>
        <w:t xml:space="preserve">Bản đồ phân bố vi phạm theo khu vực (mở rộng trong giai đoạn sau).</w:t>
      </w:r>
    </w:p>
    <w:p>
      <w:pPr>
        <w:pStyle w:val="Heading1"/>
        <w:spacing w:after="160" w:before="320"/>
      </w:pPr>
      <w:r>
        <w:rPr>
          <w:rFonts w:ascii="Calibri" w:cs="Calibri" w:eastAsia="Calibri" w:hAnsi="Calibri"/>
          <w:b/>
          <w:bCs/>
          <w:color w:val="1F4E79"/>
        </w:rPr>
        <w:t xml:space="preserve">IX. Kiến trúc kỹ thuật đề xuất</w:t>
      </w:r>
    </w:p>
    <w:p>
      <w:pPr>
        <w:spacing w:after="160" w:line="300"/>
      </w:pPr>
      <w:r>
        <w:rPr>
          <w:rFonts w:ascii="Calibri" w:cs="Calibri" w:eastAsia="Calibri" w:hAnsi="Calibri"/>
          <w:sz w:val="22"/>
          <w:szCs w:val="22"/>
        </w:rPr>
        <w:t xml:space="preserve">Đề xuất triển khai dưới dạng Progressive Web App (PWA) — truy cập trực tiếp qua trình duyệt trên điện thoại/máy tính, không cần cài đặt qua store, phù hợp để triển khai nhanh và đồng loạt cho 126 đơn vị:</w:t>
      </w:r>
    </w:p>
    <w:p>
      <w:pPr>
        <w:pStyle w:val="ListParagraph"/>
        <w:numPr>
          <w:ilvl w:val="0"/>
          <w:numId w:val="1"/>
        </w:numPr>
        <w:spacing w:after="100" w:line="300"/>
      </w:pPr>
      <w:r>
        <w:rPr>
          <w:rFonts w:ascii="Calibri" w:cs="Calibri" w:eastAsia="Calibri" w:hAnsi="Calibri"/>
          <w:b/>
          <w:bCs/>
          <w:sz w:val="22"/>
          <w:szCs w:val="22"/>
        </w:rPr>
        <w:t xml:space="preserve">Frontend: </w:t>
      </w:r>
      <w:r>
        <w:rPr>
          <w:rFonts w:ascii="Calibri" w:cs="Calibri" w:eastAsia="Calibri" w:hAnsi="Calibri"/>
          <w:sz w:val="22"/>
          <w:szCs w:val="22"/>
        </w:rPr>
        <w:t xml:space="preserve">React/Next.js, tối ưu cho thao tác trên di động (chụp ảnh, định vị).</w:t>
      </w:r>
    </w:p>
    <w:p>
      <w:pPr>
        <w:pStyle w:val="ListParagraph"/>
        <w:numPr>
          <w:ilvl w:val="0"/>
          <w:numId w:val="1"/>
        </w:numPr>
        <w:spacing w:after="100" w:line="300"/>
      </w:pPr>
      <w:r>
        <w:rPr>
          <w:rFonts w:ascii="Calibri" w:cs="Calibri" w:eastAsia="Calibri" w:hAnsi="Calibri"/>
          <w:b/>
          <w:bCs/>
          <w:sz w:val="22"/>
          <w:szCs w:val="22"/>
        </w:rPr>
        <w:t xml:space="preserve">Backend &amp; Cơ sở dữ liệu: </w:t>
      </w:r>
      <w:r>
        <w:rPr>
          <w:rFonts w:ascii="Calibri" w:cs="Calibri" w:eastAsia="Calibri" w:hAnsi="Calibri"/>
          <w:sz w:val="22"/>
          <w:szCs w:val="22"/>
        </w:rPr>
        <w:t xml:space="preserve">Firebase — Firestore lưu dữ liệu vi phạm, Firebase Storage lưu ảnh/video, Firebase Authentication quản lý tài khoản cấp sẵn.</w:t>
      </w:r>
    </w:p>
    <w:p>
      <w:pPr>
        <w:pStyle w:val="ListParagraph"/>
        <w:numPr>
          <w:ilvl w:val="0"/>
          <w:numId w:val="1"/>
        </w:numPr>
        <w:spacing w:after="100" w:line="300"/>
      </w:pPr>
      <w:r>
        <w:rPr>
          <w:rFonts w:ascii="Calibri" w:cs="Calibri" w:eastAsia="Calibri" w:hAnsi="Calibri"/>
          <w:b/>
          <w:bCs/>
          <w:sz w:val="22"/>
          <w:szCs w:val="22"/>
        </w:rPr>
        <w:t xml:space="preserve">Bản đồ &amp; định vị: </w:t>
      </w:r>
      <w:r>
        <w:rPr>
          <w:rFonts w:ascii="Calibri" w:cs="Calibri" w:eastAsia="Calibri" w:hAnsi="Calibri"/>
          <w:sz w:val="22"/>
          <w:szCs w:val="22"/>
        </w:rPr>
        <w:t xml:space="preserve">Google Maps API hoặc OpenStreetMap.</w:t>
      </w:r>
    </w:p>
    <w:p>
      <w:pPr>
        <w:pStyle w:val="ListParagraph"/>
        <w:numPr>
          <w:ilvl w:val="0"/>
          <w:numId w:val="1"/>
        </w:numPr>
        <w:spacing w:after="100" w:line="300"/>
      </w:pPr>
      <w:r>
        <w:rPr>
          <w:rFonts w:ascii="Calibri" w:cs="Calibri" w:eastAsia="Calibri" w:hAnsi="Calibri"/>
          <w:b/>
          <w:bCs/>
          <w:sz w:val="22"/>
          <w:szCs w:val="22"/>
        </w:rPr>
        <w:t xml:space="preserve">Thông báo thời gian thực: </w:t>
      </w:r>
      <w:r>
        <w:rPr>
          <w:rFonts w:ascii="Calibri" w:cs="Calibri" w:eastAsia="Calibri" w:hAnsi="Calibri"/>
          <w:sz w:val="22"/>
          <w:szCs w:val="22"/>
        </w:rPr>
        <w:t xml:space="preserve">Firebase Cloud Messaging hoặc realtime listener của Firestore.</w:t>
      </w:r>
    </w:p>
    <w:p>
      <w:pPr>
        <w:pStyle w:val="ListParagraph"/>
        <w:numPr>
          <w:ilvl w:val="0"/>
          <w:numId w:val="1"/>
        </w:numPr>
        <w:spacing w:after="100" w:line="300"/>
      </w:pPr>
      <w:r>
        <w:rPr>
          <w:rFonts w:ascii="Calibri" w:cs="Calibri" w:eastAsia="Calibri" w:hAnsi="Calibri"/>
          <w:b/>
          <w:bCs/>
          <w:sz w:val="22"/>
          <w:szCs w:val="22"/>
        </w:rPr>
        <w:t xml:space="preserve">Hosting: </w:t>
      </w:r>
      <w:r>
        <w:rPr>
          <w:rFonts w:ascii="Calibri" w:cs="Calibri" w:eastAsia="Calibri" w:hAnsi="Calibri"/>
          <w:sz w:val="22"/>
          <w:szCs w:val="22"/>
        </w:rPr>
        <w:t xml:space="preserve">Firebase Hosting.</w:t>
      </w:r>
    </w:p>
    <w:p>
      <w:pPr>
        <w:spacing w:after="160" w:before="120"/>
      </w:pPr>
      <w:r>
        <w:rPr>
          <w:rFonts w:ascii="Calibri" w:cs="Calibri" w:eastAsia="Calibri" w:hAnsi="Calibri"/>
          <w:i/>
          <w:iCs/>
          <w:sz w:val="21"/>
          <w:szCs w:val="21"/>
        </w:rPr>
        <w:t xml:space="preserve">Đây là đề xuất dựa trên kinh nghiệm các dự án PWA/Firebase đã triển khai trước đây, có thể điều chỉnh tùy theo hạ tầng CNTT của đơn vị — ví dụ nếu bắt buộc lưu trữ nội bộ ngành thì cần đánh giá lại phần backend/hosting.</w:t>
      </w:r>
    </w:p>
    <w:p>
      <w:pPr>
        <w:pStyle w:val="Heading1"/>
        <w:spacing w:after="160" w:before="320"/>
      </w:pPr>
      <w:r>
        <w:rPr>
          <w:rFonts w:ascii="Calibri" w:cs="Calibri" w:eastAsia="Calibri" w:hAnsi="Calibri"/>
          <w:b/>
          <w:bCs/>
          <w:color w:val="1F4E79"/>
        </w:rPr>
        <w:t xml:space="preserve">X. Bảo mật và phân quyền dữ liệu</w:t>
      </w:r>
    </w:p>
    <w:p>
      <w:pPr>
        <w:pStyle w:val="ListParagraph"/>
        <w:numPr>
          <w:ilvl w:val="0"/>
          <w:numId w:val="1"/>
        </w:numPr>
        <w:spacing w:after="100" w:line="300"/>
      </w:pPr>
      <w:r>
        <w:rPr>
          <w:rFonts w:ascii="Calibri" w:cs="Calibri" w:eastAsia="Calibri" w:hAnsi="Calibri"/>
          <w:sz w:val="22"/>
          <w:szCs w:val="22"/>
        </w:rPr>
        <w:t xml:space="preserve">Mỗi xã/phường chỉ truy cập được dữ liệu vi phạm thuộc địa bàn mình quản lý.</w:t>
      </w:r>
    </w:p>
    <w:p>
      <w:pPr>
        <w:pStyle w:val="ListParagraph"/>
        <w:numPr>
          <w:ilvl w:val="0"/>
          <w:numId w:val="1"/>
        </w:numPr>
        <w:spacing w:after="100" w:line="300"/>
      </w:pPr>
      <w:r>
        <w:rPr>
          <w:rFonts w:ascii="Calibri" w:cs="Calibri" w:eastAsia="Calibri" w:hAnsi="Calibri"/>
          <w:sz w:val="22"/>
          <w:szCs w:val="22"/>
        </w:rPr>
        <w:t xml:space="preserve">Admin có quyền truy cập toàn bộ dữ liệu của 126 đơn vị.</w:t>
      </w:r>
    </w:p>
    <w:p>
      <w:pPr>
        <w:pStyle w:val="ListParagraph"/>
        <w:numPr>
          <w:ilvl w:val="0"/>
          <w:numId w:val="1"/>
        </w:numPr>
        <w:spacing w:after="100" w:line="300"/>
      </w:pPr>
      <w:r>
        <w:rPr>
          <w:rFonts w:ascii="Calibri" w:cs="Calibri" w:eastAsia="Calibri" w:hAnsi="Calibri"/>
          <w:sz w:val="22"/>
          <w:szCs w:val="22"/>
        </w:rPr>
        <w:t xml:space="preserve">Toàn bộ thao tác thay đổi trạng thái đều được ghi log kèm người thực hiện và thời gian.</w:t>
      </w:r>
    </w:p>
    <w:p>
      <w:pPr>
        <w:pStyle w:val="ListParagraph"/>
        <w:numPr>
          <w:ilvl w:val="0"/>
          <w:numId w:val="1"/>
        </w:numPr>
        <w:spacing w:after="100" w:line="300"/>
      </w:pPr>
      <w:r>
        <w:rPr>
          <w:rFonts w:ascii="Calibri" w:cs="Calibri" w:eastAsia="Calibri" w:hAnsi="Calibri"/>
          <w:sz w:val="22"/>
          <w:szCs w:val="22"/>
        </w:rPr>
        <w:t xml:space="preserve">Bắt buộc đổi mật khẩu trong lần đăng nhập đầu tiên (khuyến nghị).</w:t>
      </w:r>
    </w:p>
    <w:p>
      <w:pPr>
        <w:pStyle w:val="Heading1"/>
        <w:spacing w:after="160" w:before="320"/>
      </w:pPr>
      <w:r>
        <w:rPr>
          <w:rFonts w:ascii="Calibri" w:cs="Calibri" w:eastAsia="Calibri" w:hAnsi="Calibri"/>
          <w:b/>
          <w:bCs/>
          <w:color w:val="1F4E79"/>
        </w:rPr>
        <w:t xml:space="preserve">XI. Lộ trình triển khai</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2600"/>
        <w:gridCol w:w="7400"/>
      </w:tblGrid>
      <w:tr>
        <w:tc>
          <w:tcPr>
            <w:tcW w:type="dxa" w:w="2600"/>
            <w:shd w:fill="1F4E79" w:val="clear"/>
            <w:tcMar>
              <w:top w:type="dxa" w:w="100"/>
              <w:left w:type="dxa" w:w="120"/>
              <w:bottom w:type="dxa" w:w="100"/>
              <w:right w:type="dxa" w:w="120"/>
            </w:tcMar>
          </w:tcPr>
          <w:p>
            <w:r>
              <w:rPr>
                <w:rFonts w:ascii="Calibri" w:cs="Calibri" w:eastAsia="Calibri" w:hAnsi="Calibri"/>
                <w:b/>
                <w:bCs/>
                <w:color w:val="FFFFFF"/>
                <w:sz w:val="21"/>
                <w:szCs w:val="21"/>
              </w:rPr>
              <w:t xml:space="preserve">Giai đoạn</w:t>
            </w:r>
          </w:p>
        </w:tc>
        <w:tc>
          <w:tcPr>
            <w:tcW w:type="dxa" w:w="7400"/>
            <w:shd w:fill="1F4E79" w:val="clear"/>
            <w:tcMar>
              <w:top w:type="dxa" w:w="100"/>
              <w:left w:type="dxa" w:w="120"/>
              <w:bottom w:type="dxa" w:w="100"/>
              <w:right w:type="dxa" w:w="120"/>
            </w:tcMar>
          </w:tcPr>
          <w:p>
            <w:r>
              <w:rPr>
                <w:rFonts w:ascii="Calibri" w:cs="Calibri" w:eastAsia="Calibri" w:hAnsi="Calibri"/>
                <w:b/>
                <w:bCs/>
                <w:color w:val="FFFFFF"/>
                <w:sz w:val="21"/>
                <w:szCs w:val="21"/>
              </w:rPr>
              <w:t xml:space="preserve">Nội dung</w:t>
            </w:r>
          </w:p>
        </w:tc>
      </w:tr>
      <w:tr>
        <w:tc>
          <w:tcPr>
            <w:tcW w:type="dxa" w:w="2600"/>
            <w:tcMar>
              <w:top w:type="dxa" w:w="100"/>
              <w:left w:type="dxa" w:w="120"/>
              <w:bottom w:type="dxa" w:w="100"/>
              <w:right w:type="dxa" w:w="120"/>
            </w:tcMar>
          </w:tcPr>
          <w:p>
            <w:r>
              <w:rPr>
                <w:rFonts w:ascii="Calibri" w:cs="Calibri" w:eastAsia="Calibri" w:hAnsi="Calibri"/>
                <w:b w:val="false"/>
                <w:bCs w:val="false"/>
                <w:color w:val="000000"/>
                <w:sz w:val="21"/>
                <w:szCs w:val="21"/>
              </w:rPr>
              <w:t xml:space="preserve">Giai đoạn 1 – Thí điểm (MVP)</w:t>
            </w:r>
          </w:p>
        </w:tc>
        <w:tc>
          <w:tcPr>
            <w:tcW w:type="dxa" w:w="7400"/>
            <w:tcMar>
              <w:top w:type="dxa" w:w="100"/>
              <w:left w:type="dxa" w:w="120"/>
              <w:bottom w:type="dxa" w:w="100"/>
              <w:right w:type="dxa" w:w="120"/>
            </w:tcMar>
          </w:tcPr>
          <w:p>
            <w:r>
              <w:rPr>
                <w:rFonts w:ascii="Calibri" w:cs="Calibri" w:eastAsia="Calibri" w:hAnsi="Calibri"/>
                <w:b w:val="false"/>
                <w:bCs w:val="false"/>
                <w:color w:val="000000"/>
                <w:sz w:val="21"/>
                <w:szCs w:val="21"/>
              </w:rPr>
              <w:t xml:space="preserve">Triển khai tại 1–2 quận/huyện; đầy đủ 3 bước nghiệp vụ cốt lõi (tạo – xử lý – xác nhận); dashboard cơ bản</w:t>
            </w:r>
          </w:p>
        </w:tc>
      </w:tr>
      <w:tr>
        <w:tc>
          <w:tcPr>
            <w:tcW w:type="dxa" w:w="2600"/>
            <w:tcMar>
              <w:top w:type="dxa" w:w="100"/>
              <w:left w:type="dxa" w:w="120"/>
              <w:bottom w:type="dxa" w:w="100"/>
              <w:right w:type="dxa" w:w="120"/>
            </w:tcMar>
          </w:tcPr>
          <w:p>
            <w:r>
              <w:rPr>
                <w:rFonts w:ascii="Calibri" w:cs="Calibri" w:eastAsia="Calibri" w:hAnsi="Calibri"/>
                <w:b w:val="false"/>
                <w:bCs w:val="false"/>
                <w:color w:val="000000"/>
                <w:sz w:val="21"/>
                <w:szCs w:val="21"/>
              </w:rPr>
              <w:t xml:space="preserve">Giai đoạn 2 – Mở rộng toàn thành phố</w:t>
            </w:r>
          </w:p>
        </w:tc>
        <w:tc>
          <w:tcPr>
            <w:tcW w:type="dxa" w:w="7400"/>
            <w:tcMar>
              <w:top w:type="dxa" w:w="100"/>
              <w:left w:type="dxa" w:w="120"/>
              <w:bottom w:type="dxa" w:w="100"/>
              <w:right w:type="dxa" w:w="120"/>
            </w:tcMar>
          </w:tcPr>
          <w:p>
            <w:r>
              <w:rPr>
                <w:rFonts w:ascii="Calibri" w:cs="Calibri" w:eastAsia="Calibri" w:hAnsi="Calibri"/>
                <w:b w:val="false"/>
                <w:bCs w:val="false"/>
                <w:color w:val="000000"/>
                <w:sz w:val="21"/>
                <w:szCs w:val="21"/>
              </w:rPr>
              <w:t xml:space="preserve">Triển khai đủ 126 xã/phường; hoàn thiện dashboard, tối ưu tốc độ và trải nghiệm sử dụng trên di động</w:t>
            </w:r>
          </w:p>
        </w:tc>
      </w:tr>
      <w:tr>
        <w:tc>
          <w:tcPr>
            <w:tcW w:type="dxa" w:w="2600"/>
            <w:tcMar>
              <w:top w:type="dxa" w:w="100"/>
              <w:left w:type="dxa" w:w="120"/>
              <w:bottom w:type="dxa" w:w="100"/>
              <w:right w:type="dxa" w:w="120"/>
            </w:tcMar>
          </w:tcPr>
          <w:p>
            <w:r>
              <w:rPr>
                <w:rFonts w:ascii="Calibri" w:cs="Calibri" w:eastAsia="Calibri" w:hAnsi="Calibri"/>
                <w:b w:val="false"/>
                <w:bCs w:val="false"/>
                <w:color w:val="000000"/>
                <w:sz w:val="21"/>
                <w:szCs w:val="21"/>
              </w:rPr>
              <w:t xml:space="preserve">Giai đoạn 3 – Nâng cao</w:t>
            </w:r>
          </w:p>
        </w:tc>
        <w:tc>
          <w:tcPr>
            <w:tcW w:type="dxa" w:w="7400"/>
            <w:tcMar>
              <w:top w:type="dxa" w:w="100"/>
              <w:left w:type="dxa" w:w="120"/>
              <w:bottom w:type="dxa" w:w="100"/>
              <w:right w:type="dxa" w:w="120"/>
            </w:tcMar>
          </w:tcPr>
          <w:p>
            <w:r>
              <w:rPr>
                <w:rFonts w:ascii="Calibri" w:cs="Calibri" w:eastAsia="Calibri" w:hAnsi="Calibri"/>
                <w:b w:val="false"/>
                <w:bCs w:val="false"/>
                <w:color w:val="000000"/>
                <w:sz w:val="21"/>
                <w:szCs w:val="21"/>
              </w:rPr>
              <w:t xml:space="preserve">Các hướng mở rộng có thể cân nhắc: bản đồ điểm nóng vi phạm, kết nối dữ liệu với hệ thống camera AI/UAV hiện có nếu phù hợp với định hướng đơn vị</w:t>
            </w:r>
          </w:p>
        </w:tc>
      </w:tr>
    </w:tbl>
    <w:p>
      <w:pPr>
        <w:spacing w:before="300"/>
      </w:pPr>
    </w:p>
    <w:p>
      <w:pPr>
        <w:pStyle w:val="Heading1"/>
        <w:spacing w:after="160" w:before="320"/>
      </w:pPr>
      <w:r>
        <w:rPr>
          <w:rFonts w:ascii="Calibri" w:cs="Calibri" w:eastAsia="Calibri" w:hAnsi="Calibri"/>
          <w:b/>
          <w:bCs/>
          <w:color w:val="1F4E79"/>
        </w:rPr>
        <w:t xml:space="preserve">XII. Vận hành sau khi hoàn thiện</w:t>
      </w:r>
    </w:p>
    <w:p>
      <w:pPr>
        <w:pStyle w:val="ListParagraph"/>
        <w:numPr>
          <w:ilvl w:val="0"/>
          <w:numId w:val="1"/>
        </w:numPr>
        <w:spacing w:after="100" w:line="300"/>
      </w:pPr>
      <w:r>
        <w:rPr>
          <w:rFonts w:ascii="Calibri" w:cs="Calibri" w:eastAsia="Calibri" w:hAnsi="Calibri"/>
          <w:sz w:val="22"/>
          <w:szCs w:val="22"/>
        </w:rPr>
        <w:t xml:space="preserve">Cấp tài khoản và tổ chức tập huấn sử dụng cho toàn bộ 126 xã/phường.</w:t>
      </w:r>
    </w:p>
    <w:p>
      <w:pPr>
        <w:pStyle w:val="ListParagraph"/>
        <w:numPr>
          <w:ilvl w:val="0"/>
          <w:numId w:val="1"/>
        </w:numPr>
        <w:spacing w:after="100" w:line="300"/>
      </w:pPr>
      <w:r>
        <w:rPr>
          <w:rFonts w:ascii="Calibri" w:cs="Calibri" w:eastAsia="Calibri" w:hAnsi="Calibri"/>
          <w:sz w:val="22"/>
          <w:szCs w:val="22"/>
        </w:rPr>
        <w:t xml:space="preserve">Ban hành quy chế vận hành: thời hạn xử lý cụ thể, chế tài đối với đơn vị chậm trễ hoặc không cập nhật kết quả.</w:t>
      </w:r>
    </w:p>
    <w:p>
      <w:pPr>
        <w:pStyle w:val="ListParagraph"/>
        <w:numPr>
          <w:ilvl w:val="0"/>
          <w:numId w:val="1"/>
        </w:numPr>
        <w:spacing w:after="100" w:line="300"/>
      </w:pPr>
      <w:r>
        <w:rPr>
          <w:rFonts w:ascii="Calibri" w:cs="Calibri" w:eastAsia="Calibri" w:hAnsi="Calibri"/>
          <w:sz w:val="22"/>
          <w:szCs w:val="22"/>
        </w:rPr>
        <w:t xml:space="preserve">Bố trí đầu mối hỗ trợ kỹ thuật trong quá trình sử dụng thực tế.</w:t>
      </w:r>
    </w:p>
    <w:p>
      <w:pPr>
        <w:pStyle w:val="ListParagraph"/>
        <w:numPr>
          <w:ilvl w:val="0"/>
          <w:numId w:val="1"/>
        </w:numPr>
        <w:spacing w:after="100" w:line="300"/>
      </w:pPr>
      <w:r>
        <w:rPr>
          <w:rFonts w:ascii="Calibri" w:cs="Calibri" w:eastAsia="Calibri" w:hAnsi="Calibri"/>
          <w:sz w:val="22"/>
          <w:szCs w:val="22"/>
        </w:rPr>
        <w:t xml:space="preserve">Bảo trì, cập nhật định kỳ và tiếp nhận phản hồi để điều chỉnh danh mục, quy trình khi cần.</w:t>
      </w:r>
    </w:p>
    <w:p>
      <w:pPr>
        <w:pBdr>
          <w:top w:val="single" w:color="999999" w:sz="4" w:space="6"/>
        </w:pBdr>
        <w:spacing w:after="100" w:before="300"/>
      </w:pPr>
    </w:p>
    <w:p>
      <w:r>
        <w:rPr>
          <w:rFonts w:ascii="Calibri" w:cs="Calibri" w:eastAsia="Calibri" w:hAnsi="Calibri"/>
          <w:i/>
          <w:iCs/>
          <w:color w:val="555555"/>
          <w:sz w:val="20"/>
          <w:szCs w:val="20"/>
        </w:rPr>
        <w:t xml:space="preserve">Tài liệu này có thể dùng làm cơ sở tham mưu, thuyết trình sáng kiến, hoặc làm bản đặc tả kỹ thuật để giao cho bộ phận phát triển xây dựng ứng dụng.</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2026-07-18T16:02:04.793Z</dcterms:created>
  <dcterms:modified xsi:type="dcterms:W3CDTF">2026-07-18T16:02:04.812Z</dcterms:modified>
</cp:coreProperties>
</file>

<file path=docProps/custom.xml><?xml version="1.0" encoding="utf-8"?>
<Properties xmlns="http://schemas.openxmlformats.org/officeDocument/2006/custom-properties" xmlns:vt="http://schemas.openxmlformats.org/officeDocument/2006/docPropsVTypes"/>
</file>